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656"/>
      </w:tblGrid>
      <w:tr w:rsidR="009E39B3" w:rsidTr="00067A58">
        <w:tc>
          <w:tcPr>
            <w:tcW w:w="10656" w:type="dxa"/>
          </w:tcPr>
          <w:p w:rsidR="009E39B3" w:rsidRPr="00C711B3" w:rsidRDefault="009E39B3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P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DB7972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72"/>
                <w:szCs w:val="72"/>
              </w:rPr>
            </w:pPr>
            <w:r w:rsidRPr="00DB7972">
              <w:rPr>
                <w:rFonts w:ascii="TH SarabunPSK" w:hAnsi="TH SarabunPSK" w:cs="TH SarabunPSK" w:hint="cs"/>
                <w:b/>
                <w:bCs/>
                <w:color w:val="FF0000"/>
                <w:sz w:val="72"/>
                <w:szCs w:val="72"/>
                <w:cs/>
              </w:rPr>
              <w:t>โครงการก่อสร้าง</w:t>
            </w:r>
          </w:p>
          <w:p w:rsidR="009E39B3" w:rsidRPr="00DB7972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72"/>
                <w:szCs w:val="72"/>
              </w:rPr>
            </w:pPr>
            <w:r w:rsidRPr="00DB7972">
              <w:rPr>
                <w:rFonts w:ascii="TH SarabunPSK" w:hAnsi="TH SarabunPSK" w:cs="TH SarabunPSK"/>
                <w:b/>
                <w:bCs/>
                <w:color w:val="FF0000"/>
                <w:sz w:val="72"/>
                <w:szCs w:val="72"/>
                <w:cs/>
              </w:rPr>
              <w:t>อาคารเรียนและปฏิบัติการรวม</w:t>
            </w:r>
          </w:p>
          <w:p w:rsidR="009E39B3" w:rsidRPr="00DB7972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72"/>
                <w:szCs w:val="72"/>
              </w:rPr>
            </w:pPr>
            <w:r w:rsidRPr="00DB7972">
              <w:rPr>
                <w:rFonts w:ascii="TH SarabunPSK" w:hAnsi="TH SarabunPSK" w:cs="TH SarabunPSK"/>
                <w:b/>
                <w:bCs/>
                <w:color w:val="FF0000"/>
                <w:sz w:val="72"/>
                <w:szCs w:val="72"/>
                <w:cs/>
              </w:rPr>
              <w:t>คณะครุศาสตร์อุตสาหกรรมและเทคโนโลยี</w:t>
            </w: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Default="009E39B3" w:rsidP="00C711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Default="00C711B3" w:rsidP="00C711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1B3" w:rsidRPr="00C711B3" w:rsidRDefault="00C711B3" w:rsidP="00C711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Pr="00C711B3" w:rsidRDefault="009E39B3" w:rsidP="009E39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E39B3" w:rsidRDefault="009E39B3" w:rsidP="009E39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688B" w:rsidRDefault="00DF688B" w:rsidP="009E39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688B" w:rsidRPr="00DF688B" w:rsidRDefault="00DF688B" w:rsidP="009E39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36E4" w:rsidTr="00DA51CD">
        <w:trPr>
          <w:trHeight w:val="432"/>
        </w:trPr>
        <w:tc>
          <w:tcPr>
            <w:tcW w:w="10656" w:type="dxa"/>
          </w:tcPr>
          <w:tbl>
            <w:tblPr>
              <w:tblW w:w="10044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523"/>
              <w:gridCol w:w="144"/>
              <w:gridCol w:w="270"/>
              <w:gridCol w:w="1931"/>
              <w:gridCol w:w="1530"/>
              <w:gridCol w:w="715"/>
              <w:gridCol w:w="3515"/>
            </w:tblGrid>
            <w:tr w:rsidR="00E574C8" w:rsidRPr="00DF36E4" w:rsidTr="00067A58">
              <w:trPr>
                <w:trHeight w:val="432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  <w:tr w:rsidR="00E574C8" w:rsidRPr="00DF36E4" w:rsidTr="00067A58">
              <w:trPr>
                <w:trHeight w:val="432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รหัสกระทรวง :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ชื่อกระทรวง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กระทรวงศึกษาธิการ</w:t>
                  </w:r>
                </w:p>
              </w:tc>
            </w:tr>
            <w:tr w:rsidR="00E574C8" w:rsidRPr="00DF36E4" w:rsidTr="00067A58">
              <w:trPr>
                <w:trHeight w:val="432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รหัสหน่วยงาน :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20171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ชื่อหน่วยงาน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มหาวิทยาลัยเทคโนโลยีราชมงคลศรีวิชัย</w:t>
                  </w:r>
                </w:p>
              </w:tc>
            </w:tr>
            <w:tr w:rsidR="00E574C8" w:rsidRPr="00DF36E4" w:rsidTr="00067A58">
              <w:trPr>
                <w:trHeight w:val="432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รหัสโครงการ :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20171-019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ชื่อโครงการ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F36E4" w:rsidRPr="00DF36E4" w:rsidRDefault="00DF36E4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อาคารเรียนและปฏิบัติการรวมคณะครุศาสตร์อุตสาหกรรมและเทคโนโลยี</w:t>
                  </w:r>
                </w:p>
              </w:tc>
            </w:tr>
            <w:tr w:rsidR="00E574C8" w:rsidRPr="00DF36E4" w:rsidTr="00067A58">
              <w:trPr>
                <w:trHeight w:val="432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 :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วงเงินงบประมาณทั้งสิ้น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บาท) :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237,000,000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บาท</w:t>
                  </w:r>
                </w:p>
              </w:tc>
            </w:tr>
            <w:tr w:rsidR="00E574C8" w:rsidRPr="00DF36E4" w:rsidTr="00067A58">
              <w:trPr>
                <w:trHeight w:val="432"/>
              </w:trPr>
              <w:tc>
                <w:tcPr>
                  <w:tcW w:w="1004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line="360" w:lineRule="auto"/>
                    <w:rPr>
                      <w:spacing w:val="-20"/>
                      <w:cs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ยุทธศาสตร์การจัดสรรงบประมาณ :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</w:rPr>
                    <w:t xml:space="preserve">4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ยุทธศาสตร์การศึก</w:t>
                  </w:r>
                  <w:r w:rsidRPr="00CD1431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ษา คุณธรรม จริยธรรม</w:t>
                  </w:r>
                  <w:r w:rsidRPr="00CD1431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CD1431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คุณภาพชีวิต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และความเท่าเทียมกันในสังคม</w:t>
                  </w:r>
                </w:p>
              </w:tc>
            </w:tr>
            <w:tr w:rsidR="00E574C8" w:rsidRPr="00DF36E4" w:rsidTr="00067A58">
              <w:trPr>
                <w:trHeight w:val="432"/>
              </w:trPr>
              <w:tc>
                <w:tcPr>
                  <w:tcW w:w="19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ลักษณะโครงการ :</w:t>
                  </w:r>
                </w:p>
              </w:tc>
              <w:tc>
                <w:tcPr>
                  <w:tcW w:w="23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บริการชุมชนและสังคม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อยู่ในรายจ่ายประเภท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 </w:t>
                  </w:r>
                </w:p>
              </w:tc>
              <w:tc>
                <w:tcPr>
                  <w:tcW w:w="3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74C8" w:rsidRPr="00DF36E4" w:rsidRDefault="00E574C8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งบลงทุน</w:t>
                  </w:r>
                </w:p>
              </w:tc>
            </w:tr>
            <w:tr w:rsidR="00A801D6" w:rsidRPr="00DF36E4" w:rsidTr="00067A58">
              <w:trPr>
                <w:trHeight w:val="432"/>
              </w:trPr>
              <w:tc>
                <w:tcPr>
                  <w:tcW w:w="42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801D6" w:rsidRPr="00DF36E4" w:rsidRDefault="00A801D6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เลขหนังสือนำส่ง :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E574C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ศธ 0584/</w:t>
                  </w:r>
                  <w:r w:rsidRPr="00E574C8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 xml:space="preserve">          </w:t>
                  </w:r>
                  <w:r w:rsidRPr="00E574C8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801D6" w:rsidRPr="00DF36E4" w:rsidRDefault="00A801D6" w:rsidP="00E574C8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วันที่นำส่ง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E574C8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  <w:u w:val="single"/>
                    </w:rPr>
                    <w:t>.</w:t>
                  </w:r>
                  <w:r w:rsidRPr="00E574C8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E574C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u w:val="single"/>
                      <w:cs/>
                    </w:rPr>
                    <w:t>มิถุนายน  2557</w:t>
                  </w:r>
                </w:p>
              </w:tc>
            </w:tr>
            <w:tr w:rsidR="00A801D6" w:rsidRPr="00A801D6" w:rsidTr="00067A58">
              <w:trPr>
                <w:trHeight w:val="420"/>
              </w:trPr>
              <w:tc>
                <w:tcPr>
                  <w:tcW w:w="1004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A801D6" w:rsidRPr="00A801D6" w:rsidTr="00067A58">
              <w:trPr>
                <w:trHeight w:val="432"/>
              </w:trPr>
              <w:tc>
                <w:tcPr>
                  <w:tcW w:w="10044" w:type="dxa"/>
                  <w:gridSpan w:val="8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การวิเคราะห์เพื่อคัดกรองเฉพาะโครงการที่เข้าข่ายต้องวิเคราะห์ความเสี่ยงตามหลักธรรมาภิบาล</w:t>
                  </w:r>
                </w:p>
              </w:tc>
            </w:tr>
            <w:tr w:rsidR="00A801D6" w:rsidRPr="00A801D6" w:rsidTr="00067A58">
              <w:trPr>
                <w:trHeight w:val="432"/>
              </w:trPr>
              <w:tc>
                <w:tcPr>
                  <w:tcW w:w="2083" w:type="dxa"/>
                  <w:gridSpan w:val="3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เกณฑ์การประเมิน :</w:t>
                  </w:r>
                </w:p>
              </w:tc>
              <w:tc>
                <w:tcPr>
                  <w:tcW w:w="270" w:type="dxa"/>
                  <w:shd w:val="clear" w:color="auto" w:fill="auto"/>
                  <w:noWrap/>
                  <w:vAlign w:val="bottom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691" w:type="dxa"/>
                  <w:gridSpan w:val="4"/>
                  <w:shd w:val="clear" w:color="000000" w:fill="008000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  <w:cs/>
                    </w:rPr>
                    <w:t>แผนงาน/โครงการ</w:t>
                  </w:r>
                  <w:r w:rsidRPr="00A801D6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  <w:cs/>
                    </w:rPr>
                    <w:t>นี้อยู่ในเกณฑ์ที่ต้องวิเคราะห์ความเสี่ยงตามหลักธรรมาภิบาล</w:t>
                  </w:r>
                </w:p>
              </w:tc>
            </w:tr>
            <w:tr w:rsidR="00E574C8" w:rsidRPr="00E574C8" w:rsidTr="00067A58">
              <w:trPr>
                <w:trHeight w:val="432"/>
              </w:trPr>
              <w:tc>
                <w:tcPr>
                  <w:tcW w:w="10044" w:type="dxa"/>
                  <w:gridSpan w:val="8"/>
                  <w:shd w:val="clear" w:color="auto" w:fill="auto"/>
                  <w:vAlign w:val="center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32"/>
                      <w:szCs w:val="32"/>
                      <w:u w:val="single"/>
                      <w:cs/>
                    </w:rPr>
                    <w:t xml:space="preserve">ตามเงื่อนไขในกรณีที่ </w:t>
                  </w:r>
                  <w:r w:rsidRPr="00A801D6">
                    <w:rPr>
                      <w:rFonts w:ascii="TH SarabunPSK" w:eastAsia="Times New Roman" w:hAnsi="TH SarabunPSK" w:cs="TH SarabunPSK"/>
                      <w:b/>
                      <w:bCs/>
                      <w:color w:val="C00000"/>
                      <w:sz w:val="32"/>
                      <w:szCs w:val="32"/>
                      <w:u w:val="single"/>
                    </w:rPr>
                    <w:t>3</w:t>
                  </w:r>
                </w:p>
              </w:tc>
            </w:tr>
            <w:tr w:rsidR="00A801D6" w:rsidRPr="00A801D6" w:rsidTr="00067A58">
              <w:trPr>
                <w:trHeight w:val="432"/>
              </w:trPr>
              <w:tc>
                <w:tcPr>
                  <w:tcW w:w="416" w:type="dxa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1)</w:t>
                  </w:r>
                </w:p>
              </w:tc>
              <w:tc>
                <w:tcPr>
                  <w:tcW w:w="9628" w:type="dxa"/>
                  <w:gridSpan w:val="7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เป็นแผนงาน/โครงการใหม่ ที่เพิ่งเริ่มต้นในปีงบประมาณนั้นๆ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หรือ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เป็นแผนงาน/โครงการที่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ใหม่ที่ต้องการขยายผลต่อจากโครงการที่ทำเสร็จไปแล้ว</w:t>
                  </w:r>
                </w:p>
              </w:tc>
            </w:tr>
            <w:tr w:rsidR="00A801D6" w:rsidRPr="00A801D6" w:rsidTr="00067A58">
              <w:trPr>
                <w:trHeight w:val="432"/>
              </w:trPr>
              <w:tc>
                <w:tcPr>
                  <w:tcW w:w="416" w:type="dxa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2)</w:t>
                  </w:r>
                </w:p>
              </w:tc>
              <w:tc>
                <w:tcPr>
                  <w:tcW w:w="9628" w:type="dxa"/>
                  <w:gridSpan w:val="7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เป็นแผนงาน/โครงการที่มีลักษณะจัดเป็น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รายจ่ายลงทุน</w:t>
                  </w:r>
                </w:p>
              </w:tc>
            </w:tr>
            <w:tr w:rsidR="00A801D6" w:rsidRPr="00A801D6" w:rsidTr="00067A58">
              <w:trPr>
                <w:trHeight w:val="432"/>
              </w:trPr>
              <w:tc>
                <w:tcPr>
                  <w:tcW w:w="416" w:type="dxa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3)</w:t>
                  </w:r>
                </w:p>
              </w:tc>
              <w:tc>
                <w:tcPr>
                  <w:tcW w:w="9628" w:type="dxa"/>
                  <w:gridSpan w:val="7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เป็นแผนงาน/โครงการที่มติคณะรัฐมนตรีล่าสุดเมื่อวันที่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29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ธันวาคม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2552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ได้กำหนดให้เป็นแผนงาน/โครงการที่มีความสำคัญทางนโยบายของรัฐบาล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ดังนี้</w:t>
                  </w:r>
                </w:p>
                <w:p w:rsidR="00A801D6" w:rsidRPr="00A801D6" w:rsidRDefault="00A801D6" w:rsidP="00A801D6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ก. เป็นแผนงาน/โครงการ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ที่มีผลกระทบต่อความสำเร็จในการบรรลุผลตามเป้าหมายกระทรวง</w:t>
                  </w:r>
                  <w:r w:rsidRPr="00A801D6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ส่วนราชการ/ รัฐวิสาหกิจภายใต้กระทรวง กลุ่มจังหวัด หรือจังหวัด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:rsidR="00A801D6" w:rsidRPr="00A801D6" w:rsidRDefault="00A801D6" w:rsidP="00A801D6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ข. เป็นแผนงาน/โครงการ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ที่มีผลกระทบต่อชีวิตความเป็นอยู่ของประชาชน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สิ่งแวดล้อมหรือการ</w:t>
                  </w:r>
                  <w:r w:rsidRPr="00A801D6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ใ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ห้บริการขั้น</w:t>
                  </w:r>
                  <w:r w:rsidRPr="00A801D6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พื้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นฐานของประชาชน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และ</w:t>
                  </w:r>
                </w:p>
                <w:p w:rsidR="00A801D6" w:rsidRPr="00A801D6" w:rsidRDefault="00A801D6" w:rsidP="00A801D6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ค. เป็นแผนงาน/โครงการ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ที่ใช้งบประมาณสูงของส่วนราชการ /รัฐวิสาหกิจ หน่วยงานอื่นของรัฐ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กลุ่มจังหวัด จังหวัด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A801D6" w:rsidRPr="00A801D6" w:rsidTr="00067A58">
              <w:trPr>
                <w:trHeight w:val="962"/>
              </w:trPr>
              <w:tc>
                <w:tcPr>
                  <w:tcW w:w="416" w:type="dxa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4)</w:t>
                  </w:r>
                </w:p>
              </w:tc>
              <w:tc>
                <w:tcPr>
                  <w:tcW w:w="9628" w:type="dxa"/>
                  <w:gridSpan w:val="7"/>
                  <w:shd w:val="clear" w:color="auto" w:fill="auto"/>
                  <w:hideMark/>
                </w:tcPr>
                <w:p w:rsidR="00A801D6" w:rsidRPr="00A801D6" w:rsidRDefault="00A801D6" w:rsidP="00A801D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ป็นแผนงาน/โครงการอื่นที่ส่วนราชการ/รัฐวิสาหกิจหรือผู้ตรวจราชการสำนักนายกรัฐมนตรีหรือผู้ตรวจราชการกระทรวง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801D6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หรือสำนักงบประมาณเห็นควรให้มีการวิเคราะห์ความเสี่ยงตามหลักธรรมาภิบาล</w:t>
                  </w:r>
                </w:p>
              </w:tc>
            </w:tr>
          </w:tbl>
          <w:p w:rsidR="00DF36E4" w:rsidRPr="00A801D6" w:rsidRDefault="00DF36E4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6E4" w:rsidRDefault="00DF36E4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6E4" w:rsidRDefault="00DF36E4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01D6" w:rsidRDefault="00A801D6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01D6" w:rsidRDefault="00A801D6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801D6" w:rsidRDefault="00A801D6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F36E4" w:rsidRDefault="00DF36E4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10044" w:type="dxa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2345"/>
              <w:gridCol w:w="1530"/>
              <w:gridCol w:w="715"/>
              <w:gridCol w:w="3515"/>
            </w:tblGrid>
            <w:tr w:rsidR="00E80E69" w:rsidRPr="00DF36E4" w:rsidTr="00067A58">
              <w:trPr>
                <w:trHeight w:val="432"/>
              </w:trPr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รหัสกระทรวง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20000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ชื่อกระทรวง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กระทรวงศึกษาธิการ</w:t>
                  </w: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รหัสหน่วยงาน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20171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ชื่อหน่วยงาน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มหาวิทยาลัยเทคโนโลยีราชมงคลศรีวิชัย</w:t>
                  </w: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รหัสโครงการ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20171-019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ชื่อโครงการ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อาคารเรียนและปฏิบัติการรวมคณะครุศาสตร์อุตสาหกรรมและเทคโนโลยี</w:t>
                  </w: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วงเงินงบประมาณทั้งสิ้น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บาท) :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237,000,000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บาท</w:t>
                  </w: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100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line="360" w:lineRule="auto"/>
                    <w:rPr>
                      <w:spacing w:val="-20"/>
                      <w:cs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ยุทธศาสตร์การจัดสรรงบประมาณ :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</w:rPr>
                    <w:t xml:space="preserve">4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ยุทธศาสตร์การศึก</w:t>
                  </w:r>
                  <w:r w:rsidRPr="00CD1431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ษา คุณธรรม จริยธรรม</w:t>
                  </w:r>
                  <w:r w:rsidRPr="00CD1431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CD1431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คุณภาพชีวิต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และความเท่าเทียมกันในสังคม</w:t>
                  </w: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ลักษณะโครงการ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บริการชุมชนและสังคม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อยู่ในรายจ่ายประเภท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 </w:t>
                  </w:r>
                </w:p>
              </w:tc>
              <w:tc>
                <w:tcPr>
                  <w:tcW w:w="3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งบลงทุน</w:t>
                  </w:r>
                </w:p>
              </w:tc>
            </w:tr>
            <w:tr w:rsidR="00E80E69" w:rsidRPr="00DF36E4" w:rsidTr="00067A58">
              <w:trPr>
                <w:trHeight w:val="432"/>
              </w:trPr>
              <w:tc>
                <w:tcPr>
                  <w:tcW w:w="4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เลขหนังสือนำส่ง :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r w:rsidRPr="00E574C8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ศธ 0584/</w:t>
                  </w:r>
                  <w:r w:rsidRPr="00E574C8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 xml:space="preserve">          </w:t>
                  </w:r>
                  <w:r w:rsidRPr="00E574C8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80E69" w:rsidRPr="00DF36E4" w:rsidRDefault="00E80E69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วันที่นำส่ง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E574C8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  <w:u w:val="single"/>
                    </w:rPr>
                    <w:t>.</w:t>
                  </w:r>
                  <w:r w:rsidRPr="00E574C8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E574C8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u w:val="single"/>
                      <w:cs/>
                    </w:rPr>
                    <w:t>มิถุนายน  2557</w:t>
                  </w:r>
                </w:p>
              </w:tc>
            </w:tr>
          </w:tbl>
          <w:p w:rsidR="00FA77B7" w:rsidRDefault="00FA77B7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10816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711"/>
              <w:gridCol w:w="292"/>
              <w:gridCol w:w="186"/>
              <w:gridCol w:w="15"/>
              <w:gridCol w:w="159"/>
              <w:gridCol w:w="375"/>
              <w:gridCol w:w="236"/>
              <w:gridCol w:w="40"/>
              <w:gridCol w:w="22"/>
              <w:gridCol w:w="174"/>
              <w:gridCol w:w="236"/>
              <w:gridCol w:w="558"/>
              <w:gridCol w:w="391"/>
              <w:gridCol w:w="578"/>
              <w:gridCol w:w="442"/>
              <w:gridCol w:w="288"/>
              <w:gridCol w:w="1039"/>
              <w:gridCol w:w="236"/>
              <w:gridCol w:w="271"/>
              <w:gridCol w:w="236"/>
              <w:gridCol w:w="1448"/>
              <w:gridCol w:w="254"/>
              <w:gridCol w:w="254"/>
              <w:gridCol w:w="1403"/>
              <w:gridCol w:w="28"/>
              <w:gridCol w:w="236"/>
              <w:gridCol w:w="62"/>
              <w:gridCol w:w="174"/>
              <w:gridCol w:w="236"/>
            </w:tblGrid>
            <w:tr w:rsidR="00FA77B7" w:rsidRPr="00FA77B7" w:rsidTr="00067A58">
              <w:trPr>
                <w:gridAfter w:val="2"/>
                <w:wAfter w:w="410" w:type="dxa"/>
                <w:trHeight w:val="360"/>
              </w:trPr>
              <w:tc>
                <w:tcPr>
                  <w:tcW w:w="10080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ข้อมูลพื้นฐานโครงการ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A77B7" w:rsidRPr="00FA77B7" w:rsidTr="00067A58">
              <w:trPr>
                <w:gridAfter w:val="2"/>
                <w:wAfter w:w="410" w:type="dxa"/>
                <w:trHeight w:val="360"/>
              </w:trPr>
              <w:tc>
                <w:tcPr>
                  <w:tcW w:w="10080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ความเป็นมาของโครงการ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A77B7" w:rsidRPr="00FA77B7" w:rsidTr="00067A58">
              <w:trPr>
                <w:gridAfter w:val="2"/>
                <w:wAfter w:w="410" w:type="dxa"/>
                <w:trHeight w:val="4985"/>
              </w:trPr>
              <w:tc>
                <w:tcPr>
                  <w:tcW w:w="10080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E69" w:rsidRDefault="00FA77B7" w:rsidP="00E80E69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</w:t>
                  </w:r>
                  <w:r w:rsidR="00E80E69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</w:t>
                  </w:r>
                </w:p>
                <w:p w:rsidR="00FA77B7" w:rsidRPr="00E80E69" w:rsidRDefault="00E80E69" w:rsidP="00E80E69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คณะครุศาสตร์อุตสาหกรรมและเทคโนโลยี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มหาวิทยาลัยเทคโนโลยีราชมงคลศรีวิชัย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ได้ทำการเปิดการเรียนการสอนในหลักสูตรครุศาสตร์อุตสาหกรรมบัณฑิต ตั้งแต่ปี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พ.ศ.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2553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เป็นต้นมา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นขณะที่ยังไม่มีสถาบันการศึกษาใดในภาคใต้ทั้งภาครัฐและภาคเอกชนที่เปิดการเรียนการสอนหลักสูตรดังกล่าว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โดยใช้ทรัพยากรร่วมกันระหว่างคณะ/วิทยาลัย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และหน่วยงานสนับสนุนที่เกี่ยวข้องของมหาวิทยาลัยฯ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เพื่อให้เกิดประสิทธิภาพและประสิทธิผลสูงสุด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โดยเฉพาะอย่างยิ่งกับคณะวิศวกรรมศาสตร์ในการใช้ทรัพยากรมนุษย์ ห้องเรียน ครุภัณฑ์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ห้องปฏิบัติการและองค์ความรู้ต่างๆ ที่สามารถใช้ร่วมกันได้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เพื่อเป็นการประหยัดงบประมาณให้กับมหาวิทยาลัยฯ และงบประมาณของประเทศ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โดยปัจจุบันได้เปิดการเรียนการสอน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หลักสูตร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สาขาวิชา ประกอบด้วย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หลักสูตรครุศาสตร์อุตสาหกรรมบัณฑิต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3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สาขาคือ สาขาวิศวกรรมอิเล็กทรอนิกส์และโทรคมนาคม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สาขาวิชาวิศวกรรมอุตสาหการ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สาขาวิชาวิศวกรรมแมคคาทรอนิกส์ และหลักสูตรเทคโนโลยีบัณฑิต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สาขาวิชาคือ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สาขาเทคโนโลยีสื่อสารมวลชน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โดยมีจำนวนนักศึกษาให้ความสนใจเข้าศึกษาในหลักสูตรต่างๆ ของคณะเพิ่มขึ้นเรื่อยๆ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และมีแนวโน้มว่าจะสูงขึ้นอย่างต่อเนื่อง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ในขณะที่ปัจจุบันสถานที่จัดการเรียนการสอนไม่เพียงพอ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เนื่องจากต้องใช้พื้นที่ร่วมกับคณะวิศวกรรมศาสตร์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และขณะเดียวกันจำนวนนักศึกษาคณะวิศวกรรมศาสตร์เองก็มีจำนวนเพิ่มขึ้นเรื่อยๆ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เช่นกัน จึงทำให้ห้องเรียนมีจำนวนไม่เพียงพอกับจำนวนนักศึกษาที่เพิ่มขึ้น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A77B7" w:rsidRPr="00FA77B7" w:rsidTr="00067A58">
              <w:trPr>
                <w:gridAfter w:val="2"/>
                <w:wAfter w:w="410" w:type="dxa"/>
                <w:trHeight w:val="360"/>
              </w:trPr>
              <w:tc>
                <w:tcPr>
                  <w:tcW w:w="10080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ความสำคัญ / เร่งด่วนของโครงการ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A77B7" w:rsidRPr="00FA77B7" w:rsidTr="00067A58">
              <w:trPr>
                <w:gridAfter w:val="2"/>
                <w:wAfter w:w="410" w:type="dxa"/>
                <w:trHeight w:val="2132"/>
              </w:trPr>
              <w:tc>
                <w:tcPr>
                  <w:tcW w:w="10080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0E69" w:rsidRDefault="00E80E69" w:rsidP="00E80E69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</w:t>
                  </w:r>
                  <w:r w:rsidRPr="00E80E69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FA77B7" w:rsidRPr="00E80E69" w:rsidRDefault="00E80E69" w:rsidP="00E80E69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          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ด้วยเหตุดังกล่าวการจัดการเรียนการสอนของคณะครุศาสตร์อุตสาหกรรมและเทคโนโลยีจึงมีความจำเป็นต้องมีห้องปฏิบัติการทางด้านสื่อสารมวลชน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โดยเฉพาะห้องสตูดิโอทั้งภาพนิ่งและ</w:t>
                  </w:r>
                  <w:r w:rsidR="00DA13E4" w:rsidRPr="00E80E69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ภาพยนตร</w:t>
                  </w:r>
                  <w:r w:rsidR="00DA13E4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์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ห้องปฏิบัติการทางด้านคอมพิวเตอร์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ห้องปฏิบัติการทางด้านอิเล็กทรอนิกส์และโทรคมนาคม ห้องปฏิบัติการทางด้านอุตสาหการ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E80E69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ห้องปฏิบัติการทางด้านแมคคาทรอนิกส์ ห้องบรรยาย และห้องฝึกปฏิบัติการสอนเป็นต้น</w:t>
                  </w:r>
                </w:p>
              </w:tc>
              <w:tc>
                <w:tcPr>
                  <w:tcW w:w="3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A77B7" w:rsidRPr="00FA77B7" w:rsidTr="00DD7F4B">
              <w:trPr>
                <w:trHeight w:val="18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DD7F4B" w:rsidRPr="00FA77B7" w:rsidRDefault="00DD7F4B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0E69" w:rsidRPr="00FA77B7" w:rsidRDefault="00E80E69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0080" w:type="dxa"/>
                  <w:gridSpan w:val="2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การวิเคราะห์ความเสี่ยงตามหลักธรรมมาภิบาล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อยู่ในเกณฑ์ที่มีระดับความเสี่ยง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>คำถามชุด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640" w:type="dxa"/>
                  <w:gridSpan w:val="2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ริเริ่มโครงการใหม่และการวิเคราะห์เบื้องต้น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1 </w:t>
                  </w:r>
                </w:p>
              </w:tc>
              <w:tc>
                <w:tcPr>
                  <w:tcW w:w="8640" w:type="dxa"/>
                  <w:gridSpan w:val="2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พิจารณาที่มาโครงการ กลุ่มเป้าหมาย และผู้มีส่วนได้ส่วนเสีย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830" w:type="dxa"/>
                  <w:gridSpan w:val="1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โครงการนี้จัดทำขึ้นเพื่อเป็นการตอบสนองความต้องการและ/หรือแก้ปัญหาของกลุ่มเป้าหมายหรือไม่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4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1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30" w:type="dxa"/>
                  <w:gridSpan w:val="1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วัตถุประสงค์ของโครงการคือ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15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เพื่อสร้างอาคารเรียนและปฏิบัติการรวมคณะครุศาสตร์อุตสาหกรรมและเทคโนโลยี</w:t>
                  </w:r>
                </w:p>
                <w:p w:rsidR="00DA13E4" w:rsidRPr="00DA13E4" w:rsidRDefault="00DA13E4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กลุ่มเป้าหมายที่ได้รับประโยชน์จากโครงการคือ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585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1.2.1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กลุ่มเป้าหมาย นักศึกษา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บุคลากรสายวิชาการและสายสนับสนุน ศิษย์เก่า รวมไปถึงบุคคลภายนอก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ที่คณะครุศาสตร์ต้องรับผิดชอบตามพันธกิจคือ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การผลิตกำลังคนด้านวิชาชีพบนพื้นฐานวิทยาศาสตร์และเทคโนโลยี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ที่มีคุณภาพและมีความสามารถพร้อมเข้าสู่อาชีพ การสร้างงานวิจัย สิ่งประดิษฐ์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และนวัตกรรม สู่การผลิต การบริการ ที่สามารถถ่ายทอดและสร้างมูลค่าเพิ่ม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การบริการวิชาการแก่สังคม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เพื่อพัฒนาอาชีพให้มีความสามารถในการแข่งขันและมีคุณภาพชีวิตที่ดีขึ้นอย่างยั่งยืน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ทำนุบำรุงศาสนา อนุรักษ์ศิลปวัฒนธรรม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และสิ่งแวดล้อม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1.2.2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ปริมาณกลุ่มเป้าหมาย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1.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นักศึกษาประมาณ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1,250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2.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บุคลากรสายวิชาการและสายสนับสนุน และนักวิจัย จำนวนประมาณ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100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3.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ศิษย์เก่าและบุคคลทั่วไป จำนวน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1,000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คน /ต่อปี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4.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ผู้เข้ารับการบริการวิชาการประมาณ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1,000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คน/ต่อปีจากภาครัฐ ภาค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ธุรกิจ อุตสาหกรรม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ประชาชนและชุมชน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1.2.3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พื้นที่กลุ่มเป้าหมาย ภาคใต้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1.2.4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สถานะของกลุ่มเป้าหมาย (อาชีพ/อายุ/การศึกษา/หน่วยงาน)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1.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นักศึกษาและบุคลากรในหน่วยงาน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FA77B7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2.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ชุมชนและบุคลากรและนักศึกษาอาชีวะศึกษากลุ่มภาคใต้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DA13E4" w:rsidRPr="00FA77B7" w:rsidRDefault="00DA13E4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1.3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สรุปปัญหา/ความต้องการของกลุ่มเป้าหมาย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15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สภาพปัญหา/ความเดือดร้อนของโครงการ พื้นที่อาคารไม่เพียงพอ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ไม่สามารถรองรับการปฏิบัติตามพันธกิจสำหรับกลุ่มเป้าหมายได้</w:t>
                  </w:r>
                </w:p>
                <w:p w:rsidR="00FA77B7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ความต้องการของกลุ่มเป้าหมายโครงการ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ต้องการอาคารเรียนและปฏิบัติการรวมคณะครุศาสตร์อุตสาหกรรมและเทคโนโลยี</w:t>
                  </w:r>
                </w:p>
                <w:p w:rsidR="00DA13E4" w:rsidRPr="00FA77B7" w:rsidRDefault="00DA13E4" w:rsidP="00424CB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1.4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วิธีการเพื่อให้กลุ่มเป้าหมายและผู้มีส่วนได้เสียได้ร่วมแสดงความคิดเห็นพร้อมเอกสารยืนยันว่ามีกิจกรรมจริง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3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DA13E4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-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มีกลุ่มเป้าหมายใดที่มิได้มีส่วนร่วมในการกำหนดแผนงาน/โครงการ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15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DA13E4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บุคลากรสายวิชาการและสายสนับสนุน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พิจารณาศักยภาพและความพร้อมของโครงการ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830" w:type="dxa"/>
                  <w:gridSpan w:val="1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มีรายงานการทบทวนที่แสดงศักยภาพและความพร้อมของทีมงานโครงการหรือไม่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2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30" w:type="dxa"/>
                  <w:gridSpan w:val="1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สรุปศักยภาพและความพร้อมของบุคลากรในการดำเนินโครงการให้สำเร็จได้อย่างไร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ความครบถ้วนขององค์ประกอบทีมงาน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1.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ผู้บริหารโครงการ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2.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ผู้ออกแบบ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3.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ผู้ควบคุม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และมีประสบการณ์ในการทำงาน ดังนี้ อาคารเรียนรวมคณะบริหารธุรกิจ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,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อาคารมงคลศรีวิชัย วิทยาลัยรัตภูมิ มทร.ศรีวิชัย</w:t>
                  </w:r>
                </w:p>
                <w:p w:rsidR="00DA13E4" w:rsidRPr="00DA13E4" w:rsidRDefault="00DA13E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2.2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ระบุว่าโครงการนี้หน่วยงานของท่านสามารถดำเนินการได้เองทั้งหมด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หรือต้องมีการบูรณาการกับหน่วยงานอื่น กรณีที่มีการบูรณาการกับหน่วยงานอื่น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โปรดระบุชื่อหน่วยงานที่บูรณาการด้วย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>-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2.3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ระบุประสบการณ์ที่หัวหน้าโครงการเคยบริหารโครงการลักษณะเดียวกัน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75"/>
              </w:trPr>
              <w:tc>
                <w:tcPr>
                  <w:tcW w:w="2250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9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08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13E4" w:rsidRDefault="00FA77B7" w:rsidP="001B24A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หัวหน้าโครงการมีประสบการณ์ในการทำโครงการลักษณะเดียวกัน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คือ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อาคารเรียนรวมคณะบริหารธุรกิจ อาคารมงคลศรีวิชัย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วิทยาลัยรัตภูมิ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มทร.ศรีวิชัย ได้รับพระราชทานนามอาคาร ชื่อ อาคารมงคลศรีวิชัย</w:t>
                  </w:r>
                </w:p>
                <w:p w:rsidR="00FA77B7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ความสำเร็จที่ผ่านมา : อาคารเรียนรวมคณะบริหารธุรกิจ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อาคารมงคลศรีวิชัย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วิทยาลัยรัตภูมิ มทร.ศรีวิชัย</w:t>
                  </w:r>
                </w:p>
                <w:p w:rsidR="00DA13E4" w:rsidRPr="00FA77B7" w:rsidRDefault="00DA13E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คำถามชุด ข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การวิเคราะห์และวางแผนรายละเอียดโครงการ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3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พิจารณาขอบเขตของโครงการ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โครงการนี้มีการวิเคราะห์ผลผลิต/ผลลัพธ์/ผลกระทบของโครงการหรือไม่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ผลผลิตของโครงการคือ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0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ตามพันธกิจของคณะครุศาสตร์อุตสาหกรรมและเทคโนโลยี</w:t>
                  </w:r>
                </w:p>
                <w:p w:rsidR="00DA13E4" w:rsidRDefault="00FA77B7" w:rsidP="001B24A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ผลิตกำลังคนด้านวิชาชีพบนพื้นฐานวิทยาศาสตร์และเทคโนโลยี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ที่มีคุณภาพและมีความสามารถพร้อมเข้าสู่อาชีพ</w:t>
                  </w:r>
                  <w:r w:rsid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โดยบัณฑิตที่ผลิตคือ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หลักสูตรครุศาสตร์อุตสาหกรรมบัณฑิต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1.1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สาขาไฟฟ้า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1.2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สาขาเครื่องกล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1.3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สาขาอุตสาหการ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1.4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หลักสูตรเทคโนโลยีบัณฑิต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1.5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สาขาวิชาเทคโนโลยีสื่อสารมวลชน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หมายเหตุ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ในอนาคตจะมีสาขาที่เปิดใหม่เพิ่มขึ้น เช่น สาขาเทคโนโลยีการ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lastRenderedPageBreak/>
                    <w:t>โทรทัศน์และวิทยุกระจายเสียง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สาขาเทคโนโลยีการถ่ายภาพและภาพยนตร์ สาขาเทคโนโลยีมัลติมีเดีย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สาขาโฆษณาและประชาสัมพันธ์ สาขาเทคโนโลยีการพิมพ์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รวมทั้งมีแผนในการเปิดสอนในระดับปริญญาโท ในสาขาเทคโนโลยีสื่อสารมวลชน เป็นต้น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สร้างงานวิจัย สิ่งประดิษฐ์และนวัตกรรม สู่การผลิต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การบริการที่สามารถถ่ายทอดและสร้างมูลค่าเพิ่ม</w:t>
                  </w:r>
                </w:p>
                <w:p w:rsidR="00DA13E4" w:rsidRP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ให้บริการวิชาการแก่สังคมเพื่อพัฒนาอาชีพให้มีความสามารถในการแข่งขันและมีคุณภาพชีวิตที่ดีขึ้นอย่างยั่งยืน</w:t>
                  </w:r>
                </w:p>
                <w:p w:rsid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4.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ทำนุบำรุงศาสนา อนุรักษ์ศิลปวัฒนธรรม และสิ่งแวดล้อม</w:t>
                  </w:r>
                </w:p>
                <w:p w:rsidR="00DA13E4" w:rsidRPr="00FA77B7" w:rsidRDefault="00DA13E4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ผลลัพธ์ของโครงการคือ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585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ตามพันธกิจของคณะครุศาสตร์อุตสาหกรรมและเทคโนโลยี</w:t>
                  </w:r>
                </w:p>
                <w:p w:rsid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ได้กำลังคนด้านวิชาชีพบนพื้นฐานวิทยาศาสตร์และเทคโนโลยี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ที่มีคุณภาพและมีความสามารถพร้อมเข้าสู่อาชีพ</w:t>
                  </w:r>
                </w:p>
                <w:p w:rsid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ได้งานวิจัย สิ่งประดิษฐ์ และนวัตกรรม สู่การผลิต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การบริการที่สามารถถ่ายทอดและสร้างมูลค่าเพิ่ม</w:t>
                  </w:r>
                </w:p>
                <w:p w:rsidR="00DA13E4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ได้บริการวิชาการแก่สังคม เพื่อพัฒนาอาชีพให้มีความสามารถในการแข่งขัน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และมีคุณภาพชีวิตที่ดีขึ้นอย่างยั่งยืน</w:t>
                  </w:r>
                </w:p>
                <w:p w:rsid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4.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ได้ทำนุบำรุงศาสนา อนุรักษ์ศิลปวัฒนธรรมและสิ่งแวดล้อม</w:t>
                  </w:r>
                </w:p>
                <w:p w:rsidR="00DA13E4" w:rsidRPr="00DA13E4" w:rsidRDefault="00DA13E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1.3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ระบุการมีส่วนร่วมของกลุ่มผู้มีส่วนได้ส่วนเสียพร้อมเอกสารประกอบ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45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ีการจัดทำประชาพิจารณ์ของกลุ่มเป้าหมายและผู้มีส่วนได้ส่วนเสียเข้ามามีส่วนร่วมในการกำหนดโครง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และจัดลำดับความสำคัญของพื้นที่ที่จะดำเนินการ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เพื่อให้สอดคล้องกับปัญหาและความจำเป็นตามหลักธรรมาภิบาล</w:t>
                  </w:r>
                </w:p>
                <w:p w:rsidR="00DA13E4" w:rsidRPr="00DA13E4" w:rsidRDefault="00DA13E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question2-3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มีการนำข้อมูลจากกลุ่มเป้าหมายและกลุ่มผู้มีส่วนได้ส่วนเสียมากำหนดขอบเขตของโครงการหรือไม่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รุปผลการประชุมชี้แจงผลผลิต/ผลลัพธ์/ผลกระทบกับผู้เกี่ยวข้องเพื่อยืนยันการยอมรับของกลุ่มผู้มีส่วนได้ส่วนเสีย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และระบุเอกสารที่เกี่ยวข้อง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0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ีการจัดทำประชาพิจารณ์ของกลุ่มเป้าหมายและผู้มีส่วนได้ส่วนเสียเข้ามามีส่วนร่วมในการกำหนดโครง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และจัดลำดับความสำคัญของพื้นที่ที่จะดำเนินการ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เพื่อให้สอดคล้องกับปัญหาและความจำเป็นตามหลักธรรมาภิบาล</w:t>
                  </w:r>
                </w:p>
                <w:p w:rsidR="00DA13E4" w:rsidRPr="00DA13E4" w:rsidRDefault="00DA13E4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ได้มีการนำผลการศึกษาด้านปัญหาและความเสี่ยงที่เกี่ยวข้องกับผลผลิต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ผลลัพธ์ และผลกระทบของโครงการ เปิดเผยต่อสาธารณะและผู้เกี่ยวข้องหรือไม่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คาดว่าโครงการจะมีผลกระทบเชิงลบหรือไม่</w:t>
                  </w:r>
                </w:p>
              </w:tc>
            </w:tr>
            <w:tr w:rsidR="00FA77B7" w:rsidRPr="00FA77B7" w:rsidTr="00424CB2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424CB2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ไม่มี</w:t>
                  </w:r>
                </w:p>
                <w:p w:rsidR="00424CB2" w:rsidRPr="00FA77B7" w:rsidRDefault="00424CB2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lastRenderedPageBreak/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4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วิเคราะห์กระบวนการนำส่งผลผลิตและทรัพยากรที่ต้องใช้ในการดำเนินโครงการ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มีการกำหนดรูปแบบองค์กรพร้อมบุคลากรที่จะดำเนินงานประจำเมื่อโครงการสิ้นสุดแล้วหรือไม่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5.1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ระบุองค์กร/หน่วยงานที่จะดำเนินการบริหารหลังจากโครงการเสร็จสิ้น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15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DA13E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คณะครุศาสตร์อุตสาหกรรมและเท</w:t>
                  </w:r>
                  <w:r w:rsidR="00FA77B7"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คโนโลยี</w:t>
                  </w:r>
                  <w:r w:rsidR="00FA77B7"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="00FA77B7"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มหาวิทยาลัยเทคโนโลยีราชมงคลศรีวิชัย</w:t>
                  </w:r>
                </w:p>
                <w:p w:rsidR="00DA13E4" w:rsidRPr="00DA13E4" w:rsidRDefault="00DA13E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5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การวิเคราะห์ความคุ้มค่าและผลประโยชน์ของโครงการ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มีการกำหนดรูปแบบองค์กรพร้อมบุคลากรที่จะดำเนินงานประจำเมื่อโครงการสิ้นสุดแล้วหรือไม่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ระบุผลประโยชน์ที่คาดว่าจะได้รับจากการดำเนินโครงการนี้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*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กรณีโครงการด้านเศรษฐกิจ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ระบุผลประโยชน์ที่คาดว่าจะได้รับจากการดำเนินโครงการนี้ในรูปของตัวเงินและ/หรือไม่เป็นตัวเงิน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*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กรณีโครงการอื่นที่ไม่ใช่ด้านเศรษฐกิจ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ระบุผลประโยชน์ที่คาดว่าจะได้รับจากการดำเนินโครงการนี้ทั้งทางตรงและทางอ้อม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15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DA13E4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1B24A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มีห้องปฏิบัติการทางด้านสื่อสารมวลชน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โดยเฉพาะ</w:t>
                  </w:r>
                  <w:r w:rsid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ห้องสตูดิโอทั้งภาพนิ่งและ</w:t>
                  </w:r>
                  <w:r w:rsidR="00DA13E4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ภาพยนต</w:t>
                  </w:r>
                  <w:r w:rsid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ร์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ห้องปฏิบัติการทางด้านคอมพิวเตอร์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ห้องปฏิบัติการทางด้านอิเล็กทรอนิกส์และโทรคมนาคม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ห้องปฏิบัติการทางด้านอุตสาหการ ห้องปฏิบัติการทางด้านแมคคาทรอนิกส์ ห้องบรรยาย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DA13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และห้องฝึกปฏิบัติการสอน รองรับจำนวนของนักศึกษาที่เพิ่มขึ้นในอนาคต</w:t>
                  </w:r>
                </w:p>
                <w:p w:rsidR="00DA13E4" w:rsidRPr="00FA77B7" w:rsidRDefault="00DA13E4" w:rsidP="00DA13E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question3-19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6.2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ระบุความคุ้มค่าของโครงการ *กรณีโครงการด้านเศรษฐกิจ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ระบุความคุ้มค่าของโครงการในเชิงประสิทธิภาพและประสิทธิผล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*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กรณีโครงการอื่นที่ไม่ใช่ด้านเศรษฐกิจ ระบุต้นทุนประสิทธิภาพ (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Cost Effectiveness)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ที่คาดว่าจะต้องจ่ายในการดำเนินโครงการนี้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585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5E42A2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มีสถานที่ในการจัดการเรีย</w:t>
                  </w:r>
                  <w:r w:rsidR="00FA77B7"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นการสอนที่สามารถรองรับจำนวนของนักศึกษา</w:t>
                  </w:r>
                  <w:r w:rsidR="00FA77B7"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="00FA77B7"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และผลสำฤทธิ์ทางการศึกษาของนักศึกษามีประสิทธิภาพเพิ่มมากขึ้น</w:t>
                  </w:r>
                </w:p>
                <w:p w:rsidR="005E42A2" w:rsidRPr="005E42A2" w:rsidRDefault="005E42A2" w:rsidP="001B24A4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คำถามชุด ค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การจัดลำดับและจัดสรรงบประมาณโครงการ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6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วิเคราะห์ต้นทุนและทบทวน/เปรียบเทียบกับโครงการอื่น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จัดลำดับความสำคัญของโครงการ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และประเมินความคุ้มค่าและผลประโยชน์ ผลกระทบที่จะได้รับเพื่อจัดทำคำของบประมาณ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question2-8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ค-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ผู้รับผิดชอบโครงการได้ใช้หลักความคุ้มค่าในการจัดลำดับความสำคัญของโครงการหรือไม่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answer28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คำถามชุด ง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การเตรียมการเพื่อติดตามความก้าวหน้าของการดำเนินโครงการ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7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พิจารณาความคืบหน้าตามแผนปฏิบัติการและแผนงบประมาณ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มีการกำหนดระยะเวลาตามขอบเขตและแผนการดำเนินโครงการต่อไปนี้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answer31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1.1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ระบุตารางแสดงความสัมพันธ์ระหว่าง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" 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ผลงานที่นำส่ง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"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และ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กรอบระยะเวลา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"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3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5E42A2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ความถี่ในการติดตามความก้าวหน้า: ทุกอาทิตย์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รายงานความคืบหน้าโครงการตั้งแต่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2558  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สิ้นสุด ปี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2560</w:t>
                  </w:r>
                </w:p>
                <w:p w:rsidR="005E42A2" w:rsidRPr="00FA77B7" w:rsidRDefault="005E42A2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แผนปฏิบัติการ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"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และ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แผนงบประมาณ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"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โครงการมีความสอดคล้องกันหรือไม่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แสดงรายงานที่เปรียบเทียบ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แผนปฏิบัติการ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"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และ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"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แผนงบประมาณ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"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0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1.1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แผนปฏิบัติการ (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Project Schedule)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โครงการก่อสร้างอาคารเรียนและห้องปฏิบัติการรวมคณะครุศาสตร์อุตสาหกรรมและเทคโนโลยี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โดยมีผู้รับผิดชอบในการจัดทำแผนปฏิบัติการ คือคณะครุศาสตร์อุตสาหกรรมฯ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ร่วมกับฝ่ายวางแผนและพัฒนา กำหนดระยะเวลา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3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ปี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เริ่มต้น ปี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2558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สิ้นสุดปี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2560</w:t>
                  </w:r>
                </w:p>
                <w:p w:rsid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1.2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แผนงบประมาณ (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Project Cost)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ผู้รับผิดชอบในการจัดทำแผนงบประมาณ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รองอธิการบดีฝ่ายวางแผนและพัฒนา เริ่มดำเนินงานปี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2558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สิ้นสุดปี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2560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ใช้งบประมาณ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237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ล้านบาท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5E42A2" w:rsidRPr="005E42A2" w:rsidRDefault="005E42A2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44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</w:t>
                  </w:r>
                  <w:r w:rsidR="005E42A2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estion2-1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ในแผนปฏิบัติการได้มีการคำนึงถึงมาตรการป้องกันการทุจริตและตรวจสอบหรือไม่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question3-24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ระบุถึงมาตรการป้องกันการทุจริตและตรวจสอบดังกล่าว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0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answer36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3.1.1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มาตรการป้องกันการทุจริต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  1.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ระเบียบพัสดุ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  2.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การเบิกจ่ายตามระเบียบกระทรวงการคลัง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  3.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ตาม </w:t>
                  </w:r>
                  <w:proofErr w:type="spellStart"/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พรบ</w:t>
                  </w:r>
                  <w:proofErr w:type="spellEnd"/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. ควบคุมอาคาร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3.1.2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มาตรการตรวจสอบด้านการเงิน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  1.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ระเบียบพัสดุ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  2.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การเบิกจ่ายตามระเบียบกระทรวงการคลัง</w:t>
                  </w:r>
                </w:p>
                <w:p w:rsidR="005E42A2" w:rsidRPr="005E42A2" w:rsidRDefault="005E42A2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8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ทบทวน/การปรับเปลี่ยนแผน (งาน งบประมาณ และ ระยะเวลา)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question2-12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โครงการมีการเตรียมการโดยกำหนดทางเลือกที่เป็นไปได้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ในกรณีที่มีสถานการณ์การเปลี่ยนแปลงภายในและภายนอก 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ผู้รับผิดชอบโครงการได้รับทราบและเห็นชอบกับทางเลือกในการเตรียมการกรณีที่มีสถานการณ์เปลี่ยนแปลงภายในและภายนอกที่กำหนดขึ้น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ใช่หรือไม่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ไม่มี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ประเด็นที่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 xml:space="preserve">9 </w:t>
                  </w:r>
                </w:p>
              </w:tc>
              <w:tc>
                <w:tcPr>
                  <w:tcW w:w="8655" w:type="dxa"/>
                  <w:gridSpan w:val="21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สรุปปัญหา อุปสรรค วิธีการแก้ไข และบทเรียนจากการดำเนินโครงการ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question2-14</w:t>
                  </w: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มีรายงานการศึกษาที่สรุปปัญหา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อุปสรรค วิธีการแก้ไข และบทเรียนจากการดำเนินโครงการหรือไม่</w:t>
                  </w:r>
                </w:p>
              </w:tc>
            </w:tr>
            <w:tr w:rsidR="00FA77B7" w:rsidRPr="00FA77B7" w:rsidTr="001B24A4">
              <w:trPr>
                <w:gridAfter w:val="5"/>
                <w:wAfter w:w="736" w:type="dxa"/>
                <w:trHeight w:val="360"/>
              </w:trPr>
              <w:tc>
                <w:tcPr>
                  <w:tcW w:w="14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8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77B7" w:rsidRPr="00FA77B7" w:rsidRDefault="00FA77B7" w:rsidP="001B24A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  <w:cs/>
                    </w:rPr>
                    <w:t>ตอบ</w:t>
                  </w:r>
                </w:p>
              </w:tc>
              <w:tc>
                <w:tcPr>
                  <w:tcW w:w="780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มี</w:t>
                  </w:r>
                </w:p>
                <w:p w:rsidR="001B24A4" w:rsidRDefault="001B24A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1B24A4" w:rsidRPr="00FA77B7" w:rsidRDefault="001B24A4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6.1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เขียนสรุปปัญหา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อุปสรรค ที่ต้องตระหนักระหว่างการดำเนินโครงการ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ซึ่งถ้าเกิดขึ้นจะกระทบต่อความสำเร็จของโครงการ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585"/>
              </w:trPr>
              <w:tc>
                <w:tcPr>
                  <w:tcW w:w="2272" w:type="dxa"/>
                  <w:gridSpan w:val="10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>-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36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question3-28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ง-</w:t>
                  </w: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6.2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เขียนสรุปการวางแนวทางในการแก้ปัญหาที่คาดว่าจะเกิดขึ้นต่อผู้มีส่วนได้ส่วนเสีย</w:t>
                  </w:r>
                </w:p>
              </w:tc>
            </w:tr>
            <w:tr w:rsidR="00FA77B7" w:rsidRPr="00FA77B7" w:rsidTr="00067A58">
              <w:trPr>
                <w:gridAfter w:val="5"/>
                <w:wAfter w:w="736" w:type="dxa"/>
                <w:trHeight w:val="600"/>
              </w:trPr>
              <w:tc>
                <w:tcPr>
                  <w:tcW w:w="227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77B7" w:rsidRPr="00FA77B7" w:rsidRDefault="00FA77B7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color w:val="FFFFFF"/>
                      <w:sz w:val="32"/>
                      <w:szCs w:val="32"/>
                    </w:rPr>
                    <w:t>answer43</w:t>
                  </w:r>
                </w:p>
              </w:tc>
              <w:tc>
                <w:tcPr>
                  <w:tcW w:w="968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77B7" w:rsidRPr="00FA77B7" w:rsidRDefault="00FA77B7" w:rsidP="005E42A2">
                  <w:pPr>
                    <w:spacing w:after="0" w:line="240" w:lineRule="auto"/>
                    <w:ind w:left="-130"/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FA77B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คำอธิบาย</w:t>
                  </w:r>
                </w:p>
              </w:tc>
              <w:tc>
                <w:tcPr>
                  <w:tcW w:w="6840" w:type="dxa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วิเคราะห์ ผู้มีส่วนได้ส่วนเสีย</w:t>
                  </w:r>
                </w:p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นักศึกษา การบริหารจัดการ ผู้มีส่วนได้ส่วนเสีย</w:t>
                  </w:r>
                </w:p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1.1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จัดหาและจัดสรรพื้นที่ใช้สอยที่เกี่ยวข้องกับการเรียนการสอนทั้งห้องเรียนรวม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ห้องปฏิบัติการที่ทันสมัย โดยเน้นการใช้ทรัพยากรร่วมกันของทุกศาสตร์</w:t>
                  </w:r>
                  <w:r w:rsid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         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br/>
                    <w:t xml:space="preserve">  1.2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หาพื้นที่ภายในคณะให้เป็นพื้นที่แห่งการเรียนรู้ทั้งในและนอกเวลาเรียนเพื่อส่งเสริมทักษะการใฝ่รู้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การค้นคว้าหาความรู้ การวิจัยเพื่อแก้ปัญหาให้กับตนเองและสังคม</w:t>
                  </w:r>
                </w:p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1.3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หาพื้นที่สำหรับการจัดกิจกรรมนักศึกษาที่ปลอดภัยซึ่งเป็นแนวทางในการพัฒนาคุณภาพของนักศึกษาในด้านทักษะชีวิต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การแก้ไขปัญหาและการใช้ชีวิตในอนาคตให้กับนักศึกษา</w:t>
                  </w:r>
                </w:p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1.4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ออกแบบอาคารให้หน่วยงานทั้งหมดเข้ามาอยู่ร่วมกัน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บ่งบริเวณของอาคารตามลักษณะการใช้งานโดยคำนึงถึงข้อบังคับและความปลอดภัยและประหยัดพลังงานเป็นหลัก</w:t>
                  </w:r>
                </w:p>
                <w:p w:rsid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 1.5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สภาพแวดล้อมและสิ่งสนับสนุนการเรียนรู้ให้ครบถ้วนก็จะเป็นแรงผลักดันให้เกิดผลการเรียนรู้ในตัวบัณฑิตได้อย่างดี</w:t>
                  </w:r>
                </w:p>
                <w:p w:rsidR="00FA77B7" w:rsidRPr="005E42A2" w:rsidRDefault="00FA77B7" w:rsidP="005E42A2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บุคลากรสายวิชาการและสายสนับสนุนและนักวิจัย จัดหาพื้นที่สำหรับการทำวิจัย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การสืบค้นข้อมูล การบูรณาการการเรียนการสอนกับงานวิจัยและการบริการทางวิชาการ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E42A2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รวมไปถึงส่งเสริมการนำผลของการวิจัยสู่การใช้ประโยชน์</w:t>
                  </w:r>
                </w:p>
                <w:p w:rsidR="005E42A2" w:rsidRPr="00FA77B7" w:rsidRDefault="005E42A2" w:rsidP="00FA77B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FA77B7" w:rsidRDefault="00FA77B7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62AA" w:rsidRDefault="000862AA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24A4" w:rsidRDefault="001B24A4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B24A4" w:rsidRDefault="001B24A4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24CB2" w:rsidRDefault="00424CB2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62AA" w:rsidRDefault="000862AA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862AA" w:rsidRDefault="000862AA" w:rsidP="00E91C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10080" w:type="dxa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211"/>
              <w:gridCol w:w="954"/>
              <w:gridCol w:w="2345"/>
              <w:gridCol w:w="810"/>
              <w:gridCol w:w="720"/>
              <w:gridCol w:w="715"/>
              <w:gridCol w:w="185"/>
              <w:gridCol w:w="1530"/>
              <w:gridCol w:w="1800"/>
            </w:tblGrid>
            <w:tr w:rsidR="003306BD" w:rsidRPr="00DF36E4" w:rsidTr="009B6B0F">
              <w:trPr>
                <w:trHeight w:val="432"/>
              </w:trPr>
              <w:tc>
                <w:tcPr>
                  <w:tcW w:w="1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  <w:tr w:rsidR="003306BD" w:rsidRPr="00DF36E4" w:rsidTr="009B6B0F">
              <w:trPr>
                <w:trHeight w:val="432"/>
              </w:trPr>
              <w:tc>
                <w:tcPr>
                  <w:tcW w:w="1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รหัสกระทรวง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20000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ชื่อกระทรวง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กระทรวงศึกษาธิการ</w:t>
                  </w:r>
                </w:p>
              </w:tc>
            </w:tr>
            <w:tr w:rsidR="003306BD" w:rsidRPr="00DF36E4" w:rsidTr="009B6B0F">
              <w:trPr>
                <w:trHeight w:val="432"/>
              </w:trPr>
              <w:tc>
                <w:tcPr>
                  <w:tcW w:w="1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รหัสหน่วยงาน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20171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ชื่อหน่วยงาน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มหาวิทยาลัยเทคโนโลยีราชมงคลศรีวิชัย</w:t>
                  </w:r>
                </w:p>
              </w:tc>
            </w:tr>
            <w:tr w:rsidR="003306BD" w:rsidRPr="00DF36E4" w:rsidTr="009B6B0F">
              <w:trPr>
                <w:trHeight w:val="432"/>
              </w:trPr>
              <w:tc>
                <w:tcPr>
                  <w:tcW w:w="1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รหัสโครงการ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20171-019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ชื่อโครงการ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</w:t>
                  </w:r>
                </w:p>
              </w:tc>
              <w:tc>
                <w:tcPr>
                  <w:tcW w:w="4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อาคารเรียนและปฏิบัติการรวมคณะครุศาสตร์อุตสาหกรรมและเทคโนโลยี</w:t>
                  </w:r>
                </w:p>
              </w:tc>
            </w:tr>
            <w:tr w:rsidR="003306BD" w:rsidRPr="00DF36E4" w:rsidTr="009B6B0F">
              <w:trPr>
                <w:trHeight w:val="432"/>
              </w:trPr>
              <w:tc>
                <w:tcPr>
                  <w:tcW w:w="1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2558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วงเงินงบประมาณทั้งสิ้น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บาท) :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237,000,000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บาท</w:t>
                  </w:r>
                </w:p>
              </w:tc>
            </w:tr>
            <w:tr w:rsidR="003306BD" w:rsidRPr="00DF36E4" w:rsidTr="009B6B0F"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line="360" w:lineRule="auto"/>
                    <w:rPr>
                      <w:spacing w:val="-20"/>
                      <w:cs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ยุทธศาสตร์การจัดสรรงบประมาณ :</w:t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</w:rPr>
                    <w:t xml:space="preserve">4 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ยุทธศาสตร์การศึก</w:t>
                  </w:r>
                  <w:r w:rsidRPr="00CD1431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ษา คุณธรรม จริยธรรม</w:t>
                  </w:r>
                  <w:r w:rsidRPr="00CD1431">
                    <w:rPr>
                      <w:rFonts w:ascii="TH SarabunPSK" w:eastAsia="Times New Roman" w:hAnsi="TH SarabunPSK" w:cs="TH SarabunPSK" w:hint="cs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CD1431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คุณภาพชีวิต</w:t>
                  </w: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pacing w:val="-20"/>
                      <w:sz w:val="32"/>
                      <w:szCs w:val="32"/>
                      <w:u w:val="single"/>
                      <w:cs/>
                    </w:rPr>
                    <w:t>และความเท่าเทียมกันในสังคม</w:t>
                  </w:r>
                </w:p>
              </w:tc>
            </w:tr>
            <w:tr w:rsidR="003306BD" w:rsidRPr="00DF36E4" w:rsidTr="009B6B0F">
              <w:trPr>
                <w:trHeight w:val="432"/>
              </w:trPr>
              <w:tc>
                <w:tcPr>
                  <w:tcW w:w="19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ลักษณะโครงการ :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บริการชุมชนและสังคม</w:t>
                  </w:r>
                </w:p>
              </w:tc>
              <w:tc>
                <w:tcPr>
                  <w:tcW w:w="22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อยู่ในรายจ่ายประเภท</w:t>
                  </w:r>
                  <w:r w:rsidRPr="00DF36E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 </w:t>
                  </w:r>
                </w:p>
              </w:tc>
              <w:tc>
                <w:tcPr>
                  <w:tcW w:w="35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306BD" w:rsidRPr="00DF36E4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DF36E4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>งบลงทุน</w:t>
                  </w:r>
                </w:p>
              </w:tc>
            </w:tr>
            <w:tr w:rsidR="003306BD" w:rsidRPr="003306BD" w:rsidTr="009B6B0F">
              <w:trPr>
                <w:trHeight w:val="432"/>
              </w:trPr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EA00EA"/>
                    <w:right w:val="nil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เลขหนังสือนำส่ง :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</w:t>
                  </w:r>
                  <w:proofErr w:type="spellStart"/>
                  <w:r w:rsidRPr="003306B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>ศธ</w:t>
                  </w:r>
                  <w:proofErr w:type="spellEnd"/>
                  <w:r w:rsidRPr="003306B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u w:val="single"/>
                      <w:cs/>
                    </w:rPr>
                    <w:t xml:space="preserve"> 0584/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 w:themeColor="text1"/>
                      <w:sz w:val="32"/>
                      <w:szCs w:val="32"/>
                      <w:u w:val="single"/>
                    </w:rPr>
                    <w:t xml:space="preserve">          </w:t>
                  </w:r>
                  <w:r w:rsidRPr="003306BD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5760" w:type="dxa"/>
                  <w:gridSpan w:val="6"/>
                  <w:tcBorders>
                    <w:top w:val="nil"/>
                    <w:left w:val="nil"/>
                    <w:bottom w:val="single" w:sz="4" w:space="0" w:color="EA00EA"/>
                    <w:right w:val="nil"/>
                  </w:tcBorders>
                  <w:shd w:val="clear" w:color="auto" w:fill="auto"/>
                  <w:hideMark/>
                </w:tcPr>
                <w:p w:rsidR="009B6B0F" w:rsidRPr="003306BD" w:rsidRDefault="003306BD" w:rsidP="00D34551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วันที่นำส่ง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:    </w:t>
                  </w:r>
                  <w:r w:rsidRPr="003306BD">
                    <w:rPr>
                      <w:rFonts w:ascii="TH SarabunPSK" w:eastAsia="Times New Roman" w:hAnsi="TH SarabunPSK" w:cs="TH SarabunPSK"/>
                      <w:color w:val="FFFFFF" w:themeColor="background1"/>
                      <w:sz w:val="32"/>
                      <w:szCs w:val="32"/>
                      <w:u w:val="single"/>
                    </w:rPr>
                    <w:t>.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  </w:t>
                  </w:r>
                  <w:proofErr w:type="gramStart"/>
                  <w:r w:rsidR="00D3455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9 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</w:rPr>
                    <w:t xml:space="preserve"> </w:t>
                  </w:r>
                  <w:r w:rsidR="00D3455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u w:val="single"/>
                      <w:cs/>
                    </w:rPr>
                    <w:t>กรกฎาคม</w:t>
                  </w:r>
                  <w:proofErr w:type="gramEnd"/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u w:val="single"/>
                      <w:cs/>
                    </w:rPr>
                    <w:t xml:space="preserve">  2557</w:t>
                  </w:r>
                  <w:r w:rsidR="00D34551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u w:val="single"/>
                      <w:cs/>
                    </w:rPr>
                    <w:t xml:space="preserve">  </w:t>
                  </w:r>
                  <w:r w:rsidR="00D34551" w:rsidRPr="00D34551">
                    <w:rPr>
                      <w:rFonts w:ascii="TH SarabunPSK" w:eastAsia="Times New Roman" w:hAnsi="TH SarabunPSK" w:cs="TH SarabunPSK" w:hint="cs"/>
                      <w:color w:val="FFFFFF" w:themeColor="background1"/>
                      <w:sz w:val="32"/>
                      <w:szCs w:val="32"/>
                      <w:u w:val="single"/>
                      <w:cs/>
                    </w:rPr>
                    <w:t>.</w:t>
                  </w:r>
                </w:p>
              </w:tc>
            </w:tr>
            <w:tr w:rsidR="00CA5EED" w:rsidRPr="003306BD" w:rsidTr="006211BB"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single" w:sz="4" w:space="0" w:color="EA00EA"/>
                    <w:left w:val="single" w:sz="4" w:space="0" w:color="EA00EA"/>
                    <w:bottom w:val="single" w:sz="4" w:space="0" w:color="EA00EA"/>
                    <w:right w:val="single" w:sz="4" w:space="0" w:color="EA00EA"/>
                  </w:tcBorders>
                  <w:shd w:val="clear" w:color="auto" w:fill="auto"/>
                </w:tcPr>
                <w:tbl>
                  <w:tblPr>
                    <w:tblW w:w="99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2"/>
                    <w:gridCol w:w="621"/>
                  </w:tblGrid>
                  <w:tr w:rsidR="00CA5EED" w:rsidRPr="00CA5EED" w:rsidTr="00CA5EED">
                    <w:trPr>
                      <w:trHeight w:val="581"/>
                    </w:trPr>
                    <w:tc>
                      <w:tcPr>
                        <w:tcW w:w="9342" w:type="dxa"/>
                        <w:vAlign w:val="center"/>
                        <w:hideMark/>
                      </w:tcPr>
                      <w:p w:rsidR="00CA5EED" w:rsidRPr="00CA5EED" w:rsidRDefault="00CA5EED" w:rsidP="00CA5EE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A5EED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ผลคะแนนการวิเคราะห์ความเสี่ยงด้านสภาพแวดล้อมภายในและภายนอกอยู่ในเกณฑ์ที่มีระดับความเสี่ยง</w:t>
                        </w:r>
                      </w:p>
                    </w:tc>
                    <w:tc>
                      <w:tcPr>
                        <w:tcW w:w="621" w:type="dxa"/>
                        <w:shd w:val="clear" w:color="auto" w:fill="FDE9D9" w:themeFill="accent6" w:themeFillTint="33"/>
                        <w:vAlign w:val="center"/>
                        <w:hideMark/>
                      </w:tcPr>
                      <w:p w:rsidR="00CA5EED" w:rsidRPr="00CA5EED" w:rsidRDefault="00CA5EED" w:rsidP="00CA5EE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A5EED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ต่ำ</w:t>
                        </w:r>
                      </w:p>
                    </w:tc>
                  </w:tr>
                </w:tbl>
                <w:p w:rsidR="00CA5EED" w:rsidRPr="003306BD" w:rsidRDefault="00CA5EED" w:rsidP="003306BD">
                  <w:pPr>
                    <w:spacing w:after="0" w:line="36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ข้อที่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ความเสี่ยงด้านการเมืองและสังคม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ลักษณะของความเสี่ยงที่พบ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โอกาส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เกิดความเสี่ยง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ผลกระทบ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จากความเสี่ยง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ความสามารถ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จัดการความเสี่ยง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1.1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9E39B3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ความต่อเนื่องในเชิงนโยบายของรัฐบาล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จัดการไม่ได้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1.2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9E39B3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การแทรกแซงจากบุคคลภายนอก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ยอมรับไม่ได้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1.3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7A23D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การร่วมมือเชิงนโยบายระหว่างผู้บริหารราชการส่วนกลาง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ส่วนภูมิภาค และผู้บริหารองค์กรปกครองส่วนท้องถิ่น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1.4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9E39B3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ความร่วมมือของผู้บริหารภายในองค์การ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1.5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9E39B3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ความร่วมมือจากสหภาพแรงงานขององค์กร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1.6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9E39B3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ความร่วมมือระหว่างกลุ่มของผู้มีส่วนได้ส่วนเสียหรือกลุ่มต่าง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ๆ ที่เกี่ยวข้อง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1.7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9E39B3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 โปรดระบุ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ข้อที่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ความเสี่ยงด้านการเงินและเศรษฐกิจ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ลักษณะของความเสี่ยงที่พบ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โอกาส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เกิดความเสี่ยง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ผลกระทบ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จากความเสี่ยง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ความสามารถ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จัดการความเสี่ยง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2.1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ความผันผวนของอัตราดอกเบี้ย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2.2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ความผันผวนของอัตราเงินเฟ้อ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2.3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ความผันผวนของอัตราแลกเปลี่ยน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2.4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ความผันผวนของราคาวัตถุดิบ เช่น ราคาน้ำมัน เหล็ก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ฯลฯ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424CB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2.5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 โปรดระบุ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424CB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424CB2" w:rsidRPr="003306BD" w:rsidTr="00424CB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4CB2" w:rsidRPr="003306BD" w:rsidRDefault="00424CB2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4320" w:type="dxa"/>
                  <w:gridSpan w:val="4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4CB2" w:rsidRPr="003306BD" w:rsidRDefault="00424CB2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620" w:type="dxa"/>
                  <w:gridSpan w:val="3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4CB2" w:rsidRPr="003306BD" w:rsidRDefault="00424CB2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4CB2" w:rsidRPr="003306BD" w:rsidRDefault="00424CB2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424CB2" w:rsidRDefault="00424CB2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3306BD" w:rsidRPr="003306BD" w:rsidTr="00424CB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ข้อที่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ความเสี่ยงด้านกฎหมาย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ลักษณะของความเสี่ยงที่พบ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โอกาส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เกิดความเสี่ยง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ผลกระทบ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จากความเสี่ยง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ความสามารถ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จัดการความเสี่ยง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3.1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ความคลุมเครือของกฎหมายที่เกี่ยวข้อง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3.2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การเปลี่ยนแปลงกฎระเบียบต่าง ๆ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3.3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ความไม่มั่นใจในการบังคับใช้กฎหมาย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3.4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กฎหมายไม่ครอบคลุม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3.5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กฎ ระเบียบ ข้อบังคับที่ล้าหลังไม่ทันสมัย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ไม่ทันการเปลี่ยนแปลง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3.6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การเปลี่ยนแปลงมติที่เกี่ยวข้อง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3.7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 โปรดระบุ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ข้อที่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4.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ความเสี่ยงด้านเทคโนโลยี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ลักษณะของความเสี่ยงที่พบ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โอกาส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เกิดความเสี่ยง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ผลกระทบ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จากความเสี่ยง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ความสามารถ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จัดการความเสี่ยง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4.1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การเลือกใช้เทคโนโลยีที่ไม่เหมาะสม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ยอมรับไม่ได้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4.2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การล้าหลังของเทคโนโลยีเนื่องจากมีเทคโนโลยีใหม่เกิดขึ้นอย่างรวดเร็ว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4.3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ความผิดพลาดของเทคโนโลยีที่ใหม่จนเกินไป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4.4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 โปรดระบุ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ข้อที่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5.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ความเสี่ยงด้านการดำเนินการ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ลักษณะของความเสี่ยงที่พบ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โอกาส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เกิดความเสี่ยง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ผลกระทบ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จากความเสี่ยง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ความสามารถ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จัดการความเสี่ยง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5.1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การขาดแคลนบุคลากร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5.2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การขาดแคลนทรัพยากร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5.3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การขาดแคลนวัตถุดิบ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5.4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ความไม่แน่นอนของความต้องการ (อุปสงค์)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ของผลผลิตโครงการใน ตลาด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5.5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ความไม่แน่นอนของการได้รับงบประมาณในแต่ละปี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จัดการไม่ได้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5.6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ไม่ได้รับจัดสรรงบประมาณตามที่เสนอโครงการ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สูง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จัดการไม่ได้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5.7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การเปลี่ยนแปลงบุคลากรที่ดำเนินการ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5.8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กลไกในการดำเนินงานไม่เหมาะสม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5.9</w:t>
                  </w:r>
                </w:p>
              </w:tc>
              <w:tc>
                <w:tcPr>
                  <w:tcW w:w="4320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 โปรดระบุ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E39B3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top w:val="single" w:sz="4" w:space="0" w:color="000000"/>
                  </w:tcBorders>
                  <w:shd w:val="clear" w:color="auto" w:fill="auto"/>
                </w:tcPr>
                <w:p w:rsidR="009E39B3" w:rsidRDefault="009E39B3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24CB2" w:rsidRDefault="00424CB2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E39B3" w:rsidRPr="003306BD" w:rsidRDefault="009E39B3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080" w:type="dxa"/>
                  <w:gridSpan w:val="10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CDCDC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ข้อที่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6. 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ความเสี่ยงด้านสิ่งแวดล้อม/ภัยธรรมชาติ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ลักษณะของความเสี่ยงที่พบ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โอกาส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เกิดความเสี่ยง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ผลกระทบ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จากความเสี่ยง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5F5F5"/>
                  <w:vAlign w:val="center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ความสามารถ</w:t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br/>
                  </w:r>
                  <w:r w:rsidRPr="003306B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จัดการความเสี่ยง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6.1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การก่อความไม่สงบ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6.2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สงคราม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6.3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น้ำท่วม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6.4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พายุไต้ฝุ่น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6.5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โคลนถล่ม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6.6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แผ่นดินไหว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6.7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ภัยแล้ง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6.8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โรคระบาด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ต่ำ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ยอมรับได้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จัดการได้</w:t>
                  </w:r>
                </w:p>
              </w:tc>
            </w:tr>
            <w:tr w:rsidR="003306BD" w:rsidRPr="003306BD" w:rsidTr="00067A5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2"/>
              </w:trPr>
              <w:tc>
                <w:tcPr>
                  <w:tcW w:w="1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6.9</w:t>
                  </w:r>
                </w:p>
              </w:tc>
              <w:tc>
                <w:tcPr>
                  <w:tcW w:w="4109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อื่น ๆ โปรดระบุ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306BD" w:rsidRPr="003306BD" w:rsidRDefault="003306BD" w:rsidP="003306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3306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81CB7" w:rsidRPr="00067A58" w:rsidRDefault="00B81CB7" w:rsidP="00B81C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91C09" w:rsidRPr="00E91C09" w:rsidRDefault="00E91C09" w:rsidP="00404D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91C09" w:rsidRPr="00E91C09" w:rsidSect="00424CB2">
      <w:headerReference w:type="default" r:id="rId8"/>
      <w:pgSz w:w="11906" w:h="16838" w:code="9"/>
      <w:pgMar w:top="1453" w:right="746" w:bottom="540" w:left="720" w:header="9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17" w:rsidRDefault="00132517" w:rsidP="00DE2BAB">
      <w:pPr>
        <w:spacing w:after="0" w:line="240" w:lineRule="auto"/>
      </w:pPr>
      <w:r>
        <w:separator/>
      </w:r>
    </w:p>
  </w:endnote>
  <w:endnote w:type="continuationSeparator" w:id="0">
    <w:p w:rsidR="00132517" w:rsidRDefault="00132517" w:rsidP="00DE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17" w:rsidRDefault="00132517" w:rsidP="00DE2BAB">
      <w:pPr>
        <w:spacing w:after="0" w:line="240" w:lineRule="auto"/>
      </w:pPr>
      <w:r>
        <w:separator/>
      </w:r>
    </w:p>
  </w:footnote>
  <w:footnote w:type="continuationSeparator" w:id="0">
    <w:p w:rsidR="00132517" w:rsidRDefault="00132517" w:rsidP="00DE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215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6"/>
        <w:szCs w:val="36"/>
      </w:rPr>
    </w:sdtEndPr>
    <w:sdtContent>
      <w:p w:rsidR="009B6B0F" w:rsidRDefault="009B6B0F">
        <w:pPr>
          <w:pStyle w:val="a3"/>
          <w:jc w:val="right"/>
          <w:rPr>
            <w:rFonts w:ascii="TH SarabunPSK" w:hAnsi="TH SarabunPSK" w:cs="TH SarabunPSK"/>
            <w:sz w:val="36"/>
            <w:szCs w:val="36"/>
          </w:rPr>
        </w:pPr>
        <w:r>
          <w:rPr>
            <w:rFonts w:ascii="Arial" w:eastAsia="Times New Roman" w:hAnsi="Arial" w:cs="Arial"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1" allowOverlap="1" wp14:anchorId="3667700D" wp14:editId="39427E10">
              <wp:simplePos x="0" y="0"/>
              <wp:positionH relativeFrom="column">
                <wp:posOffset>38100</wp:posOffset>
              </wp:positionH>
              <wp:positionV relativeFrom="paragraph">
                <wp:posOffset>185420</wp:posOffset>
              </wp:positionV>
              <wp:extent cx="605790" cy="576580"/>
              <wp:effectExtent l="0" t="0" r="3810" b="0"/>
              <wp:wrapNone/>
              <wp:docPr id="2" name="รูปภาพ 2" descr="29a07fb6-0021-40bc-8726-047eedb1020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4" name="Picture 0" descr="29a07fb6-0021-40bc-8726-047eedb1020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5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" cy="57658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B6B0F" w:rsidRPr="000E3A6E" w:rsidRDefault="009B6B0F">
        <w:pPr>
          <w:pStyle w:val="a3"/>
          <w:jc w:val="right"/>
          <w:rPr>
            <w:rFonts w:ascii="TH SarabunPSK" w:hAnsi="TH SarabunPSK" w:cs="TH SarabunPSK"/>
            <w:sz w:val="36"/>
            <w:szCs w:val="36"/>
          </w:rPr>
        </w:pPr>
        <w:r>
          <w:rPr>
            <w:rFonts w:ascii="Arial" w:eastAsia="Times New Roman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6EAEF66" wp14:editId="3DEEEFC0">
                  <wp:simplePos x="0" y="0"/>
                  <wp:positionH relativeFrom="column">
                    <wp:posOffset>648587</wp:posOffset>
                  </wp:positionH>
                  <wp:positionV relativeFrom="paragraph">
                    <wp:posOffset>14014</wp:posOffset>
                  </wp:positionV>
                  <wp:extent cx="6017866" cy="425303"/>
                  <wp:effectExtent l="0" t="0" r="0" b="0"/>
                  <wp:wrapNone/>
                  <wp:docPr id="3" name="สี่เหลี่ยมผืนผ้า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7866" cy="425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6B0F" w:rsidRPr="00424CB2" w:rsidRDefault="009B6B0F" w:rsidP="00424CB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D0D0D" w:themeColor="text1" w:themeTint="F2"/>
                                  <w:sz w:val="40"/>
                                  <w:szCs w:val="40"/>
                                </w:rPr>
                              </w:pPr>
                              <w:r w:rsidRPr="00424CB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D0D0D" w:themeColor="text1" w:themeTint="F2"/>
                                  <w:sz w:val="40"/>
                                  <w:szCs w:val="40"/>
                                  <w:cs/>
                                </w:rPr>
                                <w:t>รายงานสรุปการวิเคราะห์ความเสี่ยงตามหลักธรรมาภิบาล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สี่เหลี่ยมผืนผ้า 3" o:spid="_x0000_s1026" style="position:absolute;left:0;text-align:left;margin-left:51.05pt;margin-top:1.1pt;width:473.8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fZvwIAAI4FAAAOAAAAZHJzL2Uyb0RvYy54bWysVMFuEzEQvSPxD5bvdDdpmpYomypqVYRU&#10;tRUt6tnx2t2VvLaxneyGE0f4BCQuIHGBGxJi+zf7KYy9m01pKw6IHDYznpk34+eZmR5WhUArZmyu&#10;ZIIHOzFGTFKV5vImwa+vTp4dYGQdkSkRSrIEr5nFh7OnT6alnrChypRImUEAIu2k1AnOnNOTKLI0&#10;YwWxO0ozCUauTEEcqOYmSg0pAb0Q0TCOx1GpTKqNosxaOD1ujXgW8Dln1J1zbplDIsFQmwtfE74L&#10;/41mUzK5MURnOe3KIP9QRUFyCUl7qGPiCFqa/AFUkVOjrOJuh6oiUpznlIU7wG0G8b3bXGZEs3AX&#10;IMfqnib7/2Dp2erCoDxN8C5GkhTwRE39ral/Nrfvm9t3Tf29qb92av2lqT839aem/tXUH71w+6Gp&#10;f6Bdz2Kp7QTALvWF6TQLoqek4qbw/3BZVAXm1z3zrHKIwuE4HuwfjMcYUbCNhnu7cQCNttHaWPeC&#10;qQJ5IcEGXjYQTlan1kFGcN24+GRSneRChNcV8o8DcPQnkS+4LTFIbi2Y9xPyFeNACBQ1DAlCK7Ij&#10;YdCKQBMRSpl0g9aUkZS1x3sx/DwPAN9HBC0AemQOBfXYHYBv84fYLUzn70NZ6OQ+OP5bYW1wHxEy&#10;K+n64CKXyjwGIOBWXebWf0NSS41nyVWLCly8uFDpGjrHqHakrKYnObzMKbHughiYIZg22AvuHD5c&#10;qDLBqpMwypR5+9i594fWBitGJcxkgu2bJTEMI/FSQtM/H4xGfoiDMtrbH4Ji7loWdy1yWRwpeLEB&#10;bCBNg+j9ndiI3KjiGtbH3GcFE5EUcieYOrNRjly7K2ABUTafBzcYXE3cqbzU1IN7gn3nXVXXxOiu&#10;PR009pnazC+Z3OvS1tdHSjVfOsXz0MJbXjvqYehDD3ULym+Vu3rw2q7R2W8AAAD//wMAUEsDBBQA&#10;BgAIAAAAIQCfaFrs3QAAAAkBAAAPAAAAZHJzL2Rvd25yZXYueG1sTI9BS8NAFITvgv9heYI3u9tQ&#10;io3ZlCAq9GhTEG+b7DNJm30bsts0/fe+nvQ4zDDzTbadXS8mHEPnScNyoUAg1d521Gg4lO9PzyBC&#10;NGRN7wk1XDHANr+/y0xq/YU+cdrHRnAJhdRoaGMcUilD3aIzYeEHJPZ+/OhMZDk20o7mwuWul4lS&#10;a+lMR7zQmgFfW6xP+7PTEKppV16H4uv4HeqqeCNXrnYfWj8+zMULiIhz/AvDDZ/RIWemyp/JBtGz&#10;VsmSoxqSBMTNV6sNf6k0rDcJyDyT/x/kvwAAAP//AwBQSwECLQAUAAYACAAAACEAtoM4kv4AAADh&#10;AQAAEwAAAAAAAAAAAAAAAAAAAAAAW0NvbnRlbnRfVHlwZXNdLnhtbFBLAQItABQABgAIAAAAIQA4&#10;/SH/1gAAAJQBAAALAAAAAAAAAAAAAAAAAC8BAABfcmVscy8ucmVsc1BLAQItABQABgAIAAAAIQCy&#10;hwfZvwIAAI4FAAAOAAAAAAAAAAAAAAAAAC4CAABkcnMvZTJvRG9jLnhtbFBLAQItABQABgAIAAAA&#10;IQCfaFrs3QAAAAkBAAAPAAAAAAAAAAAAAAAAABkFAABkcnMvZG93bnJldi54bWxQSwUGAAAAAAQA&#10;BADzAAAAIwYAAAAA&#10;" filled="f" stroked="f" strokeweight="2pt">
                  <v:textbox>
                    <w:txbxContent>
                      <w:p w:rsidR="009B6B0F" w:rsidRPr="00424CB2" w:rsidRDefault="009B6B0F" w:rsidP="00424CB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0D0D0D" w:themeColor="text1" w:themeTint="F2"/>
                            <w:sz w:val="40"/>
                            <w:szCs w:val="40"/>
                          </w:rPr>
                        </w:pPr>
                        <w:r w:rsidRPr="00424CB2">
                          <w:rPr>
                            <w:rFonts w:ascii="TH SarabunPSK" w:hAnsi="TH SarabunPSK" w:cs="TH SarabunPSK"/>
                            <w:b/>
                            <w:bCs/>
                            <w:color w:val="0D0D0D" w:themeColor="text1" w:themeTint="F2"/>
                            <w:sz w:val="40"/>
                            <w:szCs w:val="40"/>
                            <w:cs/>
                          </w:rPr>
                          <w:t>รายงานสรุปการวิเคราะห์ความเสี่ยงตามหลักธรรมาภิบาล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0E3A6E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0E3A6E">
          <w:rPr>
            <w:rFonts w:ascii="TH SarabunPSK" w:hAnsi="TH SarabunPSK" w:cs="TH SarabunPSK"/>
            <w:sz w:val="36"/>
            <w:szCs w:val="36"/>
          </w:rPr>
          <w:instrText>PAGE   \* MERGEFORMAT</w:instrText>
        </w:r>
        <w:r w:rsidRPr="000E3A6E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124DF6" w:rsidRPr="00124DF6">
          <w:rPr>
            <w:rFonts w:ascii="TH SarabunPSK" w:hAnsi="TH SarabunPSK" w:cs="TH SarabunPSK"/>
            <w:noProof/>
            <w:sz w:val="36"/>
            <w:szCs w:val="36"/>
            <w:lang w:val="th-TH"/>
          </w:rPr>
          <w:t>1</w:t>
        </w:r>
        <w:r w:rsidRPr="000E3A6E">
          <w:rPr>
            <w:rFonts w:ascii="TH SarabunPSK" w:hAnsi="TH SarabunPSK" w:cs="TH SarabunPSK"/>
            <w:sz w:val="36"/>
            <w:szCs w:val="36"/>
          </w:rPr>
          <w:fldChar w:fldCharType="end"/>
        </w:r>
      </w:p>
    </w:sdtContent>
  </w:sdt>
  <w:p w:rsidR="009B6B0F" w:rsidRDefault="009B6B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9"/>
    <w:rsid w:val="00062BEA"/>
    <w:rsid w:val="00067A58"/>
    <w:rsid w:val="0007340A"/>
    <w:rsid w:val="000862AA"/>
    <w:rsid w:val="000B7A8E"/>
    <w:rsid w:val="000E3A6E"/>
    <w:rsid w:val="00124DF6"/>
    <w:rsid w:val="00132517"/>
    <w:rsid w:val="00185DF1"/>
    <w:rsid w:val="001B24A4"/>
    <w:rsid w:val="001F4474"/>
    <w:rsid w:val="00211B11"/>
    <w:rsid w:val="0024545B"/>
    <w:rsid w:val="00256193"/>
    <w:rsid w:val="00290E13"/>
    <w:rsid w:val="002946D8"/>
    <w:rsid w:val="00316365"/>
    <w:rsid w:val="003255BE"/>
    <w:rsid w:val="003306BD"/>
    <w:rsid w:val="003A6175"/>
    <w:rsid w:val="003D0F9E"/>
    <w:rsid w:val="003F1273"/>
    <w:rsid w:val="00404D22"/>
    <w:rsid w:val="00424CB2"/>
    <w:rsid w:val="0051759A"/>
    <w:rsid w:val="00541FE7"/>
    <w:rsid w:val="005E42A2"/>
    <w:rsid w:val="00661679"/>
    <w:rsid w:val="006B61B8"/>
    <w:rsid w:val="006C13C0"/>
    <w:rsid w:val="006D053B"/>
    <w:rsid w:val="007772E4"/>
    <w:rsid w:val="007A23D7"/>
    <w:rsid w:val="007A2975"/>
    <w:rsid w:val="007A7CB7"/>
    <w:rsid w:val="008013F7"/>
    <w:rsid w:val="00876D04"/>
    <w:rsid w:val="00961017"/>
    <w:rsid w:val="009A5D2D"/>
    <w:rsid w:val="009B6B0F"/>
    <w:rsid w:val="009B74A5"/>
    <w:rsid w:val="009E39B3"/>
    <w:rsid w:val="00A34906"/>
    <w:rsid w:val="00A801D6"/>
    <w:rsid w:val="00B81CB7"/>
    <w:rsid w:val="00BA7D36"/>
    <w:rsid w:val="00C2024E"/>
    <w:rsid w:val="00C26567"/>
    <w:rsid w:val="00C711B3"/>
    <w:rsid w:val="00C937A0"/>
    <w:rsid w:val="00CA5EED"/>
    <w:rsid w:val="00CF1DFD"/>
    <w:rsid w:val="00D34551"/>
    <w:rsid w:val="00D53501"/>
    <w:rsid w:val="00DA13E4"/>
    <w:rsid w:val="00DA51CD"/>
    <w:rsid w:val="00DB7972"/>
    <w:rsid w:val="00DD7F4B"/>
    <w:rsid w:val="00DE2BAB"/>
    <w:rsid w:val="00DF36E4"/>
    <w:rsid w:val="00DF688B"/>
    <w:rsid w:val="00E03118"/>
    <w:rsid w:val="00E26102"/>
    <w:rsid w:val="00E574C8"/>
    <w:rsid w:val="00E80E69"/>
    <w:rsid w:val="00E819D7"/>
    <w:rsid w:val="00E91C09"/>
    <w:rsid w:val="00EA584E"/>
    <w:rsid w:val="00EA695C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2BAB"/>
  </w:style>
  <w:style w:type="paragraph" w:styleId="a5">
    <w:name w:val="footer"/>
    <w:basedOn w:val="a"/>
    <w:link w:val="a6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2BAB"/>
  </w:style>
  <w:style w:type="table" w:styleId="a7">
    <w:name w:val="Table Grid"/>
    <w:basedOn w:val="a1"/>
    <w:uiPriority w:val="59"/>
    <w:rsid w:val="00DF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1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7A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E2BAB"/>
  </w:style>
  <w:style w:type="paragraph" w:styleId="a5">
    <w:name w:val="footer"/>
    <w:basedOn w:val="a"/>
    <w:link w:val="a6"/>
    <w:uiPriority w:val="99"/>
    <w:unhideWhenUsed/>
    <w:rsid w:val="00DE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E2BAB"/>
  </w:style>
  <w:style w:type="table" w:styleId="a7">
    <w:name w:val="Table Grid"/>
    <w:basedOn w:val="a1"/>
    <w:uiPriority w:val="59"/>
    <w:rsid w:val="00DF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13E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67A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1267-FA6B-4413-8A6E-2BA4C205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</dc:creator>
  <cp:keywords/>
  <dc:description/>
  <cp:lastModifiedBy>arit</cp:lastModifiedBy>
  <cp:revision>3</cp:revision>
  <cp:lastPrinted>2014-06-26T05:38:00Z</cp:lastPrinted>
  <dcterms:created xsi:type="dcterms:W3CDTF">2015-02-02T10:53:00Z</dcterms:created>
  <dcterms:modified xsi:type="dcterms:W3CDTF">2015-02-02T10:53:00Z</dcterms:modified>
</cp:coreProperties>
</file>